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AD">
        <w:rPr>
          <w:rFonts w:ascii="Times New Roman" w:hAnsi="Times New Roman" w:cs="Times New Roman"/>
          <w:sz w:val="28"/>
          <w:szCs w:val="28"/>
        </w:rPr>
        <w:t>Основная работа  «Центра культуры и досуга» – 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внукам;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</w:t>
      </w:r>
      <w:r w:rsidRPr="00A40DAD">
        <w:rPr>
          <w:rFonts w:ascii="Times New Roman" w:hAnsi="Times New Roman" w:cs="Times New Roman"/>
          <w:color w:val="333333"/>
          <w:sz w:val="28"/>
          <w:szCs w:val="28"/>
        </w:rPr>
        <w:t>активизация мероприятий по семейному воспитанию; организацию досуга ветеранов войны, участников трудового фронта и пожилыми людьми; воспитание творческой активности молодежи; профилактика наркомании; пропаганда здорового образа жизни среди молодежи; патриотическое воспитание.</w:t>
      </w:r>
      <w:r w:rsidRPr="00A40DAD">
        <w:rPr>
          <w:rFonts w:ascii="Times New Roman" w:hAnsi="Times New Roman" w:cs="Times New Roman"/>
          <w:sz w:val="28"/>
          <w:szCs w:val="28"/>
        </w:rPr>
        <w:t xml:space="preserve">  С  целью  решения задач  нравственного  воспитания,  расширения  интереса  к  исторически  сложившимся  обычаям,  традициям,  обрядам;  формирования  системы  нравственных  чувств,  выработки  правильных  оценок  и  отношений,  использовались  различные  формы  работы: концерты, уличные гулянья,  праздники. В работе клубного учреждения, широко используются и малые формы работы, такие как: поздравление ветеранов, юбиляров, инвалидов на дому, обслуживание сельскохозяйственных предприятий района. Проведены  беседы  о  приметах  к  православным  праздникам,  тематические  вечера,    праздники, презентации. Работа «Цента культуры и досуга» с. Камбулат ведется с различными категориями населения. Приоритетными направлениями в работе «Центра культуры и досуга» с. Камбулат являются: организация  полезного, содержательного и интересного досуга, пропаганда активных форм досуга, формирование здорового образа жизни, приобщение к народному творчеству. </w:t>
      </w:r>
      <w:r>
        <w:rPr>
          <w:rFonts w:ascii="Times New Roman" w:hAnsi="Times New Roman" w:cs="Times New Roman"/>
          <w:sz w:val="28"/>
          <w:szCs w:val="28"/>
        </w:rPr>
        <w:t>На 2019 год в «Центре культуры и досуга» села Камбулат ведут работу 19 клубных формирований, в них занимаются 306 человек.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DAD">
        <w:rPr>
          <w:rFonts w:ascii="Times New Roman" w:hAnsi="Times New Roman" w:cs="Times New Roman"/>
          <w:sz w:val="28"/>
          <w:szCs w:val="28"/>
        </w:rPr>
        <w:t>Большим успехом пользуются большие праздничные концерты, проводимые к календарным праздникам:</w:t>
      </w:r>
      <w:r w:rsidRPr="00A40DAD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3 ноября в канун праздника Дня народного единства в</w:t>
      </w:r>
      <w:r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« Центре культуры и досуга»</w:t>
      </w:r>
      <w:r w:rsidRPr="00A40DAD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села Камбулат состоялся праздничный концерт « В единстве наша сила!». 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  <w:shd w:val="clear" w:color="auto" w:fill="FBFCFC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  <w:shd w:val="clear" w:color="auto" w:fill="FBFCFC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  <w:shd w:val="clear" w:color="auto" w:fill="FBFCFC"/>
        </w:rPr>
      </w:pPr>
    </w:p>
    <w:p w:rsidR="00CF5FF0" w:rsidRPr="00A40DAD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  <w:shd w:val="clear" w:color="auto" w:fill="FBFCFC"/>
        </w:rPr>
        <w:t>Открывал концерт народный детский духовой оркестр села Камбулат, на сцене он показал свое дефиле, с которым выступили на марш – параде 2019 года в с</w:t>
      </w:r>
      <w:proofErr w:type="gramStart"/>
      <w:r w:rsidRPr="00A40DAD">
        <w:rPr>
          <w:rFonts w:ascii="Times New Roman" w:hAnsi="Times New Roman" w:cs="Times New Roman"/>
          <w:sz w:val="28"/>
          <w:szCs w:val="28"/>
          <w:shd w:val="clear" w:color="auto" w:fill="FBFCFC"/>
        </w:rPr>
        <w:t>.Н</w:t>
      </w:r>
      <w:proofErr w:type="gramEnd"/>
      <w:r w:rsidRPr="00A40DAD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овоалександровском, и в 8 раз подтвердили звание Народного коллектива. От лица администрации села Камбулат </w:t>
      </w:r>
      <w:proofErr w:type="spellStart"/>
      <w:r w:rsidRPr="00A40DAD">
        <w:rPr>
          <w:rFonts w:ascii="Times New Roman" w:hAnsi="Times New Roman" w:cs="Times New Roman"/>
          <w:sz w:val="28"/>
          <w:szCs w:val="28"/>
          <w:shd w:val="clear" w:color="auto" w:fill="FBFCFC"/>
        </w:rPr>
        <w:t>Чмырь</w:t>
      </w:r>
      <w:proofErr w:type="spellEnd"/>
      <w:r w:rsidRPr="00A40DAD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И.Г. тепло поприветствовала гостей, рассказала о значимости этого праздника для россиян; отметила, что наша сила в единстве и пожелала всем мира, добра и процветания, а так же отметила руководителей народного духового оркестра и вручила грамоты администрации села всем участникам коллектива. Зрительный зал в праздничный день был полон, на мероприятие  пришли семьями, привели детей. Это неудивительно, поскольку День народного единства России становится всё популярнее. В этот день по всей огромной территории нашей многонациональной страны проходят праздничные концерты, народные гуляния и благотворительные акции. Людей объединяет чувство гордости за свою страну, за её славную историю. Все два  часа, в течение которых шёл концерт, в зале царила атмосфера всеобщего воодушевления, в концерте приняли участие все участников самодеятельности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« Центра культуры и досуга» </w:t>
      </w:r>
      <w:r w:rsidRPr="00A40DAD">
        <w:rPr>
          <w:rFonts w:ascii="Times New Roman" w:hAnsi="Times New Roman" w:cs="Times New Roman"/>
          <w:sz w:val="28"/>
          <w:szCs w:val="28"/>
          <w:shd w:val="clear" w:color="auto" w:fill="FBFCFC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</w:t>
      </w:r>
      <w:r w:rsidRPr="00A40DAD">
        <w:rPr>
          <w:rFonts w:ascii="Times New Roman" w:hAnsi="Times New Roman" w:cs="Times New Roman"/>
          <w:sz w:val="28"/>
          <w:szCs w:val="28"/>
          <w:shd w:val="clear" w:color="auto" w:fill="FBFCFC"/>
        </w:rPr>
        <w:t>Камбулат. Гости благодарными аплодисментами встречали всех участников концертной программы. Красочные и запоминающие номера, а также яркие и нарядные костюмы подарили незабываемые впечатления и эмоции зрителям. С особенной силой в этот день каждый ощутил себя частью великого единого народа!</w:t>
      </w:r>
      <w:r w:rsidRPr="00A40DAD">
        <w:rPr>
          <w:rFonts w:ascii="Times New Roman" w:hAnsi="Times New Roman" w:cs="Times New Roman"/>
          <w:sz w:val="28"/>
          <w:szCs w:val="28"/>
        </w:rPr>
        <w:t xml:space="preserve"> 22 февраля</w:t>
      </w:r>
      <w:r>
        <w:rPr>
          <w:rFonts w:ascii="Times New Roman" w:hAnsi="Times New Roman" w:cs="Times New Roman"/>
          <w:sz w:val="28"/>
          <w:szCs w:val="28"/>
        </w:rPr>
        <w:t xml:space="preserve"> 2019 г в « Центре культуры и досуга» </w:t>
      </w:r>
      <w:r w:rsidRPr="00A40DAD">
        <w:rPr>
          <w:rFonts w:ascii="Times New Roman" w:hAnsi="Times New Roman" w:cs="Times New Roman"/>
          <w:sz w:val="28"/>
          <w:szCs w:val="28"/>
        </w:rPr>
        <w:t xml:space="preserve"> села Камбулат состоялся праздничный концерт ко Дню защитника Отечества. Концерт открывали детская группа с композицией « Жизнь». Глава села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Чмырь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И.Г.поздравила всех присутствующих с праздником, 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отметила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что в этом году 30 лет вывода войск из Афганистана. Поздравила и 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 xml:space="preserve">вручила памятный подарок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Старокожеву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И.И. В концерте принимали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участие все коллективы </w:t>
      </w:r>
      <w:r>
        <w:rPr>
          <w:rFonts w:ascii="Times New Roman" w:hAnsi="Times New Roman" w:cs="Times New Roman"/>
          <w:sz w:val="28"/>
          <w:szCs w:val="28"/>
        </w:rPr>
        <w:t xml:space="preserve">«Центра культуры и досуга» </w:t>
      </w:r>
      <w:r w:rsidRPr="00A40DAD">
        <w:rPr>
          <w:rFonts w:ascii="Times New Roman" w:hAnsi="Times New Roman" w:cs="Times New Roman"/>
          <w:sz w:val="28"/>
          <w:szCs w:val="28"/>
        </w:rPr>
        <w:t xml:space="preserve"> Приятно было слышать солистов  Дорошеву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О.В.,Нехаенко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Н.А..Иванникова К.Б. 16 февраля этого на краевом конкурсе романсов, они заняли призовые места. Концерт закрывали Моногаров О.В. и Нехаенко Н.А. с песней « Защитники Отечества». </w:t>
      </w:r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>5 апреля в Центре культуры и досуга  с</w:t>
      </w:r>
      <w:proofErr w:type="gramStart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алые </w:t>
      </w:r>
      <w:proofErr w:type="spellStart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>Ягуры</w:t>
      </w:r>
      <w:proofErr w:type="spellEnd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районный юмористический фестиваль «Аншлаг собирает друзей!», посвященный Году театра в России. В фестивале приняли участие 12 театральных коллективов с юмористическим репертуаром. В нем приняли участие коллективы « Центра культуры и досуга»  села Камбулат   театральная </w:t>
      </w:r>
      <w:r w:rsidRPr="00A40DAD">
        <w:rPr>
          <w:rFonts w:ascii="Times New Roman" w:hAnsi="Times New Roman" w:cs="Times New Roman"/>
          <w:sz w:val="28"/>
          <w:szCs w:val="28"/>
        </w:rPr>
        <w:t xml:space="preserve"> </w:t>
      </w:r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студия «Маски»  рук. Алдошина О.М. </w:t>
      </w:r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выступили с композицией « Кавказская пленница» и группа «Позитив»  рук. Ганжа А.С. с театральной композицией « Красавица и дракон» </w:t>
      </w:r>
      <w:r w:rsidRPr="00A40DAD">
        <w:rPr>
          <w:rFonts w:ascii="Times New Roman" w:hAnsi="Times New Roman" w:cs="Times New Roman"/>
          <w:sz w:val="28"/>
          <w:szCs w:val="28"/>
        </w:rPr>
        <w:t>.</w:t>
      </w:r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>КМУК «Центр культуры и досуга» с</w:t>
      </w:r>
      <w:proofErr w:type="gramStart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алые </w:t>
      </w:r>
      <w:proofErr w:type="spellStart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>Ягуры</w:t>
      </w:r>
      <w:proofErr w:type="spellEnd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сделали праздничное открытие совместно с вокалистами и народным ансамблем танца "Орхидея". В завершении статуэтки и благодарственные письма от администрации вручили начальник отдела культуры администрации ТМР Соломонова Ольга Фёдоровна и директор КМУК «Центр культуры и досуга» с</w:t>
      </w:r>
      <w:proofErr w:type="gramStart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алые </w:t>
      </w:r>
      <w:proofErr w:type="spellStart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>Ягуры</w:t>
      </w:r>
      <w:proofErr w:type="spellEnd"/>
      <w:r w:rsidRPr="00A40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 Виктор Алексеевич.</w:t>
      </w:r>
      <w:r w:rsidRPr="00A40DAD">
        <w:rPr>
          <w:rFonts w:ascii="Times New Roman" w:hAnsi="Times New Roman" w:cs="Times New Roman"/>
          <w:sz w:val="28"/>
          <w:szCs w:val="28"/>
        </w:rPr>
        <w:t xml:space="preserve"> 6 марта в </w:t>
      </w:r>
      <w:r>
        <w:rPr>
          <w:rFonts w:ascii="Times New Roman" w:hAnsi="Times New Roman" w:cs="Times New Roman"/>
          <w:sz w:val="28"/>
          <w:szCs w:val="28"/>
        </w:rPr>
        <w:t>« Центр культуры и досуга» с</w:t>
      </w:r>
      <w:r w:rsidRPr="00A40DAD">
        <w:rPr>
          <w:rFonts w:ascii="Times New Roman" w:hAnsi="Times New Roman" w:cs="Times New Roman"/>
          <w:sz w:val="28"/>
          <w:szCs w:val="28"/>
        </w:rPr>
        <w:t xml:space="preserve">.Камбулат прошел праздничный концерт посвященный международному женскому дню « Дарите женщинам улыбки». В концерте принимали участие лучшие артисты района: Валерий Вареников – Народный голос Ставропольского края, Ринат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Полтаев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– золотой голос Туркменского района. Сергей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Зосименко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, Сергей Ткаченко,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Нарэн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Бекмурзаев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, Рустам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Кравцов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>оман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Хухаев,Яков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Холодьков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Альянинов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>. Так же зрителей порадовал сводный духовой оркестр с.Камбулат и г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>ветлоград. В финале всем женщинам в зале администрация села вручила 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AD">
        <w:rPr>
          <w:rFonts w:ascii="Times New Roman" w:hAnsi="Times New Roman" w:cs="Times New Roman"/>
          <w:sz w:val="28"/>
          <w:szCs w:val="28"/>
        </w:rPr>
        <w:t xml:space="preserve">10 марта на площади возле </w:t>
      </w:r>
      <w:r>
        <w:rPr>
          <w:rFonts w:ascii="Times New Roman" w:hAnsi="Times New Roman" w:cs="Times New Roman"/>
          <w:sz w:val="28"/>
          <w:szCs w:val="28"/>
        </w:rPr>
        <w:t xml:space="preserve">« Центра культуры и досуга» </w:t>
      </w:r>
      <w:r w:rsidRPr="00A40DAD">
        <w:rPr>
          <w:rFonts w:ascii="Times New Roman" w:hAnsi="Times New Roman" w:cs="Times New Roman"/>
          <w:sz w:val="28"/>
          <w:szCs w:val="28"/>
        </w:rPr>
        <w:t xml:space="preserve"> начался большой праздник « Широкая масленица»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>Всех присутствующих артисты радовали танцами, играми. Песнями. Ребята активно принимали участие в спортивных играх, перетягивали канат, бились подушками. В конце программы сожгли масленицу и угостились блинами, вареньем, бубликами и баранками.</w:t>
      </w:r>
    </w:p>
    <w:p w:rsidR="00CF5FF0" w:rsidRPr="00A40DAD" w:rsidRDefault="00CF5FF0" w:rsidP="00CF5FF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0DA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</w:t>
      </w:r>
      <w:r w:rsidRPr="00A40DAD">
        <w:rPr>
          <w:rFonts w:ascii="Times New Roman" w:hAnsi="Times New Roman" w:cs="Times New Roman"/>
          <w:sz w:val="28"/>
          <w:szCs w:val="28"/>
        </w:rPr>
        <w:t xml:space="preserve"> Составной частью работы обогащению народных традиций являются поддержка народных ремесел и мастеров прикладного искусства, в нашем селе является роспись по дереву, вышивка,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и вязание крючком. Часто в поселении проводятся выставки «Не перевелись умельцы на Руси», «О чем расскажет дерево»,  «Вышитое полотенце – зеркало моей души» - выставка рукодельниц села.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18 октября 2019 г. в «Центре культуры и досуга» с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алые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Ягуры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состоялся районный фестиваль мастеров декоративно - прикладного творчества «Творчество: традиции и современность!», в рамках Года театра в России. Фестиваль состоял из 3-х частей: мастер-класс; выставка; торжественная часть. Было показано 6 мастер-классов: картины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пэчворк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тесто-пластика; пошив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эко-сумки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лоскутным карманом; декоративное рисование; лепка из массы папье-маше; мыловарение. На выставке было представлено более 26 работ мастеров Туркменского района. В торжественной части выступали коллективы учреждений культуры с презентацией в театрализованной форме, которые тем самым «рекламировали» свое декоративно-прикладное творчество. Гостем программы был ведущий методист по изобразительному и 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декоративно-прикладному искусству ГБУК «Ставропольского краевого Дома народного творчества»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Мозжелина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Валентина Михайловна. На протяжении всего фестиваля своими песнями и танцами, зрителей радовал коллектив «Центра культуры и досуга» с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алые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Ягуры.В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мероприятие приняли участие мастериц КМУК « Центр культуры и досуга» с.Камбулат Иванникова К,Б. и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Кривокрысенко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Е.И.</w:t>
      </w:r>
    </w:p>
    <w:p w:rsidR="00CF5FF0" w:rsidRPr="00A40DAD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A40DAD">
        <w:rPr>
          <w:rFonts w:ascii="Times New Roman" w:hAnsi="Times New Roman" w:cs="Times New Roman"/>
          <w:sz w:val="28"/>
          <w:szCs w:val="28"/>
        </w:rPr>
        <w:t xml:space="preserve">         Наши праздники фольклора - это желание показать осколочек, того самобытного народного творчества которым так богат и разнообразен наш Ставропольский край.  Ежегодные смотры, конкурсы, отчетные концерты охватывают по возможности все жанры направления народного творчества. Лучшие солисты своим опытом подтягивают других, да и сами обогащаются, находя что-то новое. 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Основными мероприятиями в поселении стали массовыми гуляния «Масленица»  «Прощай, зимушка – зима», «Пасха», «Троица», «Встреча Нового года», «Рождественские праздники» и другие праздники.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Главная цель: чтобы зрители получили хорошее эстетическое развитие, были активными проводниками народной культуры. Активное включение детей и молодежи в сферу восстановления народных традиций также говорит о целенаправленной работе по воспитанию позитивного отношения к местным культурным традициям. Вспомнить, сохранить и передать следующему поколению народную мудрость, опыт и искусство, оказать поддержку молодым талантам, способствовать развитию интереса к традициям, обычаям, истории родной культуры. Не иссяк живой родник, а значит, есть надежда – будет жить русская песня и вместе с ней традиции и самобытность нашего народа.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Народный хоровой коллектив "Родники" Центр культуры и досуга» с Камбулат (руководитель Дорошева Ольга Васильевна) принял участие в новом культурном проекте "Битва хоров".  Проект посвящен предстоящей 74-годовщине Победы в Великой Отечественной войне и проходит под названием "Победа всегда с нами". 29 марта отборочный тур прошёл на сцене Ставропольской государственной филармонии, на который съехались 32 хоровых коллектива края. 15 участников коллектива "Родники" представили на суд жюри самобытную картинку "Проводы казака на службу"</w:t>
      </w:r>
    </w:p>
    <w:p w:rsidR="00CF5FF0" w:rsidRPr="00A40DAD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22 ноября 2019 года в «Центре культуры и досуга»  с.Камбулат прошёл замечательный вокальный районный фестиваль "Россия и мама - единых два слова" посвящённый Дню Матери России. Всем 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мамам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которые достойно воспитали своих детей, многодетным матерям, мамам которые потеряли своих сыновей при исполнении интернационального долга, а также мамочкам которые усыновили детей и воспитывают как своих родных, а 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также мамам которые находятся на заслуженном отдыхе и воспитавшие замечательных детей - всем им были вручены грамоты, цветы и ценные подарки. Низкий поклон таким матерям! Главы поселений поздравили своих землячек - героинь. В зале царила атмосфера тепла и света, созданная артистами со всего нашего района. Зал был полон благодарных зрителей. В конце мероприятия всем мамам в зале были розданы розочки из воздушных шариков, приготовленные детьми Дома культуры с.Камбулат. 29 ноября в Центре культуры и досуга села Малые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Ягуры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было проведено тематическое конкурсное мероприятие «Мир озарен улыбкой матерей», в котором состязались две команды мамочек с. Малые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Ягуры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с.Камбулат. В конкурсной программе мамочки продемонстрировали свое умение готовит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петь, танцевать, шутить, а так же показали свое мастерство в создание костюма одежды из подручных материалов.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CF5FF0" w:rsidRPr="00BE0F84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0DAD">
        <w:rPr>
          <w:rFonts w:ascii="Times New Roman" w:hAnsi="Times New Roman" w:cs="Times New Roman"/>
          <w:sz w:val="28"/>
          <w:szCs w:val="28"/>
        </w:rPr>
        <w:t>Воспитание любви к родному краю, отчему дому,  Отечеству,  гордости  за  свое  государство,  народ,  формирование  готовности  к  защите  Родины,  чувства  гражданского  долга – основные  задачи,  которые  решались  при  проведении  мероприятий  по патриотическому  воспитанию.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40DAD">
        <w:rPr>
          <w:rFonts w:ascii="Times New Roman" w:hAnsi="Times New Roman" w:cs="Times New Roman"/>
          <w:sz w:val="28"/>
          <w:szCs w:val="28"/>
        </w:rPr>
        <w:t xml:space="preserve">Это были праздники, посвященные ВОВ, Дню защитника Отечества, Дню Народного единства, а также участие в районных вокальных и литературных конкурсах. 5 мая КМУК « Центр культуры и досуга» с.Камбулат проехали по улицам села с концертной программой « Эх путь дорожка фронтовая», в рамках краевой акции « Фронтовые концертные бригады». Были организованны две площадки на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>арамыкская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в 12.00  и ул.Ленина в 13.00. В концертной программе были исполнены такие песни как « День Победы», « Валенки», « На солнечной поляночке», танец « Яблочко» исполнили самые маленький участницы хореографического коллектива Грация. Зрители тепло принимали артистов и благодарили за концерт.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  октября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2019г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 КМУК « Центр культуры и досуга» прошло мероприятие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посвященное празднованию годовщины освобождения Кавказа. Народная театральная студия «Балаганчик»  с.Камбулат провела  патриотическую акцию «Помним. Гордимся. Наследуем», раздавая буклеты с информацией о битве на улицах села. </w:t>
      </w:r>
    </w:p>
    <w:p w:rsidR="00CF5FF0" w:rsidRPr="00BE0F84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 апреля в ЦК и Д с. Камбулат прошел концерт "Выстояли и победили!" артистов Дома культуры с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онская Балка Петровского ГО в рамках акции"Фронтовых концертных бригад". В концертной программе приняли участие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народный хоровой коллектив « Казачья вольница», солисты Ирина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Гайденко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Радмир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Муртазалиев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Сергей Волков, Ирина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Ледовская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Виктор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Гайденко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Хореографический 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коллектив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который 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исполнил такие композиции как « Смуглянка», « Журавли», « Барыня». Литературно – музыкальная композиция « Саласпилс», не оставила равнодушными зрителей в зале. Программу завершали солисты коллектива « Казачья вольница»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они исполнили песню « День Победы». На концерте присутствовали учащиеся школы с. Камбулат со своими преподавателями, а так же жители села.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AD">
        <w:rPr>
          <w:rFonts w:ascii="Times New Roman" w:hAnsi="Times New Roman" w:cs="Times New Roman"/>
          <w:sz w:val="28"/>
          <w:szCs w:val="28"/>
        </w:rPr>
        <w:t xml:space="preserve">21 апреля </w:t>
      </w:r>
      <w:r>
        <w:rPr>
          <w:rFonts w:ascii="Times New Roman" w:hAnsi="Times New Roman" w:cs="Times New Roman"/>
          <w:sz w:val="28"/>
          <w:szCs w:val="28"/>
        </w:rPr>
        <w:t xml:space="preserve">2019 г </w:t>
      </w:r>
      <w:r w:rsidRPr="00A40DAD">
        <w:rPr>
          <w:rFonts w:ascii="Times New Roman" w:hAnsi="Times New Roman" w:cs="Times New Roman"/>
          <w:sz w:val="28"/>
          <w:szCs w:val="28"/>
        </w:rPr>
        <w:t>КМУК « Центр культуры и досуга» с. Камбулат в рамках краевой акции « Фронтовых концертных бригад» посвященной 74-ию Победы в Великой Отечественной войне посетили Дом культуры с. Донская Балка в 12.00 и  в 14.00 Дом культуры с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>огатая Балка . с концертной программой « Эх, путь дорожка фронтовая». В программе приняли участие : народный хоровой коллектив « Родники», вокальная группа « Непоседы», хореографический коллектив « Стиль»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солисты Ольга Алдошина, Клавдия Иванникова. Олег Моногаров закрывал концерт песней « День Победы».  Зрители тепло принимали участников фронтовой бригады « Центра культуры и досуга» с. Камбулат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управления по делам территорий администрации Петровского городского округа Ставропольского края с. Донская Балка Ю.В.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Петрич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поблагодарил коллектив и вручил благодарственное письмо. 22 апреля в России стартовала </w:t>
      </w:r>
      <w:r w:rsidRPr="00A40DAD">
        <w:rPr>
          <w:rFonts w:ascii="Times New Roman" w:hAnsi="Times New Roman" w:cs="Times New Roman"/>
          <w:color w:val="393636"/>
          <w:sz w:val="28"/>
          <w:szCs w:val="28"/>
        </w:rPr>
        <w:t xml:space="preserve"> Всероссийская акция «Георгиевская ленточка». В дни проведения акции  миллионы людей по доброй воле прикрепляют Георгиевскую ленточку. Это символ и дань памяти тем, кто пал, спасая мир от фашизма; это благодарность людям, отдавшим все для фронта; это символ уважения к ветеранам и гордости за Великую Победу.  22 апреля в 8.30 народная театральная  студия « Балаганчик» руководитель Алдошина О.М. КМУК « Центра  культуры и досуга» с. Камбулат  вышли на улицы родного  села в рамках всероссийской акции « Георгиевская ленточка» под девизом « Я помню! Я горжусь!». Раздавали ленточки, памятки и разъясняли, что такое Георгиевская ленточка -  значение, правила ношения символов Акции. Их безвозмездно получили жители и гости села Камбулат. В ходе проведения акции было роздано 250 ленточек!</w:t>
      </w:r>
      <w:r w:rsidRPr="00A40DAD">
        <w:rPr>
          <w:rFonts w:ascii="Times New Roman" w:hAnsi="Times New Roman" w:cs="Times New Roman"/>
          <w:color w:val="393636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23 октября 2019 года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Межпоселенческая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центральная библиотека организовала и провела районный литературный праздник «Со страниц на сцену», который состоялся в зрительном зале </w:t>
      </w:r>
      <w:proofErr w:type="spell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ЦКиД</w:t>
      </w:r>
      <w:proofErr w:type="spell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.Л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етняя Ставка. Окунуться в волшебный мир театра предложили зрителям работники библиотек Туркменского района. В течение всего мероприятия библиотекари воплощались в литературных героев. Зрителям были представлены мини </w:t>
      </w:r>
      <w:proofErr w:type="gramStart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</w:t>
      </w:r>
      <w:proofErr w:type="gramEnd"/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пекли по произведениям русских классиков и современников. В мероприятие приняли участие народная театральная студия « Балаганчик» </w:t>
      </w:r>
      <w:r w:rsidRPr="00A40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руководитель Алдошина О.М. с литературно – музыкальной композицией « А зори здесь тихие…..»</w:t>
      </w:r>
    </w:p>
    <w:p w:rsidR="00CF5FF0" w:rsidRPr="00BE0F84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          Пропаганда социально – позитивного образа жизни среди детей и молодёжи. Профилактика асоциального поведения в детской и молодёжной среде. Развитие  осознанного неприятие наркотических средств как способов воздействия на свою личность. Младшая группа народной театральной студии «Балаганчик» приняла участие и заслужила Диплом 1 степени во Всероссийском  конкурсе  детского  и юношеского творчества «КТК – талантливым детям, 2019». Этот фестиваль собрал много  одаренных ребят и предоставляет каждому участнику возможность творческого развития, возможность знакомства с новыми тенденциями в искусстве и, конечно, общения с одаренными сверстниками. В работе краевого этапа фестиваля участвовали и представители села Камбулат: руководитель народной театральной студии «Балаганчик» Алдошина Ольга Михайловна и один из активных участников работ студии Константин Алдошин. Они побывали на мастер-классе «Театральное искусство», организованном детским благотворительным фондом  «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Арт-фестиваль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– Роза Ветров». Четыре дня фестиваля принесли незабываемые эмоции, много новых знаний и интересных знакомств.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AD">
        <w:rPr>
          <w:rFonts w:ascii="Times New Roman" w:hAnsi="Times New Roman" w:cs="Times New Roman"/>
          <w:sz w:val="28"/>
          <w:szCs w:val="28"/>
        </w:rPr>
        <w:t xml:space="preserve">Воспитывать уважение к себе, чувство собственного достоинства, что здоровый образ жизни делает человека свободным и независимым, дает ему силы делать </w:t>
      </w:r>
      <w:r w:rsidRPr="00BE0F84">
        <w:rPr>
          <w:rFonts w:ascii="Times New Roman" w:hAnsi="Times New Roman" w:cs="Times New Roman"/>
          <w:sz w:val="28"/>
          <w:szCs w:val="28"/>
        </w:rPr>
        <w:t xml:space="preserve">осознанный выбор во всем; Способствовать осознанию школьников наркомании как болезни, не только сжигающей физические силы человека, но и уничтожающей его как </w:t>
      </w:r>
      <w:proofErr w:type="spellStart"/>
      <w:r w:rsidRPr="00BE0F84">
        <w:rPr>
          <w:rFonts w:ascii="Times New Roman" w:hAnsi="Times New Roman" w:cs="Times New Roman"/>
          <w:sz w:val="28"/>
          <w:szCs w:val="28"/>
        </w:rPr>
        <w:t>личность</w:t>
      </w:r>
      <w:proofErr w:type="gramStart"/>
      <w:r w:rsidRPr="00BE0F84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Pr="00BE0F84">
        <w:rPr>
          <w:rFonts w:ascii="Times New Roman" w:hAnsi="Times New Roman" w:cs="Times New Roman"/>
          <w:sz w:val="28"/>
          <w:szCs w:val="28"/>
        </w:rPr>
        <w:t>ормировать</w:t>
      </w:r>
      <w:proofErr w:type="spellEnd"/>
      <w:r w:rsidRPr="00BE0F84">
        <w:rPr>
          <w:rFonts w:ascii="Times New Roman" w:hAnsi="Times New Roman" w:cs="Times New Roman"/>
          <w:sz w:val="28"/>
          <w:szCs w:val="28"/>
        </w:rPr>
        <w:t xml:space="preserve"> чувство личной ответственности за здоровый образ жизни.</w:t>
      </w:r>
    </w:p>
    <w:p w:rsidR="00CF5FF0" w:rsidRPr="00BE0F84" w:rsidRDefault="00CF5FF0" w:rsidP="00CF5FF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E0F8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Профилактическая работа с детьми и молодежью</w:t>
      </w:r>
      <w:r w:rsidRPr="00BE0F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F84">
        <w:rPr>
          <w:rFonts w:ascii="Times New Roman" w:hAnsi="Times New Roman" w:cs="Times New Roman"/>
          <w:sz w:val="28"/>
          <w:szCs w:val="28"/>
          <w:shd w:val="clear" w:color="auto" w:fill="FFFFFF"/>
        </w:rPr>
        <w:t>в ЦК и</w:t>
      </w:r>
      <w:proofErr w:type="gramStart"/>
      <w:r w:rsidRPr="00BE0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BE0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с.Камбулат</w:t>
      </w:r>
      <w:r w:rsidRPr="00BE0F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F84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предупредительно-профилактическую деятельность и индивидуальную работу с подростками с</w:t>
      </w:r>
      <w:r w:rsidRPr="00BE0F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0F84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девиантным</w:t>
      </w:r>
      <w:r w:rsidRPr="00BE0F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E0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поведением и детьми «группы риска». Предупредительно-профилактическая деятельность осуществляется через систему тематических занятий в кружках, </w:t>
      </w:r>
      <w:proofErr w:type="spellStart"/>
      <w:r w:rsidRPr="00BE0F84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досуговых</w:t>
      </w:r>
      <w:proofErr w:type="spellEnd"/>
      <w:r w:rsidRPr="00BE0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мероприятий, с помощью индивидуальных бесед. Основными формами проведения мероприятий остаются тематические дискотеки, театрализованные программы, фестивали.</w:t>
      </w:r>
    </w:p>
    <w:p w:rsidR="00CF5FF0" w:rsidRPr="00BE0F84" w:rsidRDefault="00CF5FF0" w:rsidP="00CF5FF0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0F84">
        <w:rPr>
          <w:rFonts w:ascii="Times New Roman" w:hAnsi="Times New Roman" w:cs="Times New Roman"/>
          <w:sz w:val="28"/>
          <w:szCs w:val="28"/>
        </w:rPr>
        <w:t xml:space="preserve">                  Уже стало традицией в ЦК и</w:t>
      </w:r>
      <w:proofErr w:type="gramStart"/>
      <w:r w:rsidRPr="00BE0F8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F84">
        <w:rPr>
          <w:rFonts w:ascii="Times New Roman" w:hAnsi="Times New Roman" w:cs="Times New Roman"/>
          <w:sz w:val="28"/>
          <w:szCs w:val="28"/>
        </w:rPr>
        <w:t xml:space="preserve"> с.Камбулат проводить акцию меняем сигарету на конфету. Этот год не стал исключением. Участники детской народной театральной студии « Балаганчик»   на площади возле ЦК и</w:t>
      </w:r>
      <w:proofErr w:type="gramStart"/>
      <w:r w:rsidRPr="00BE0F8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E0F84">
        <w:rPr>
          <w:rFonts w:ascii="Times New Roman" w:hAnsi="Times New Roman" w:cs="Times New Roman"/>
          <w:sz w:val="28"/>
          <w:szCs w:val="28"/>
        </w:rPr>
        <w:t xml:space="preserve"> раздавали буклеты о вреде курения. После всем прохожим предлагали </w:t>
      </w:r>
      <w:r w:rsidRPr="00BE0F84">
        <w:rPr>
          <w:rFonts w:ascii="Times New Roman" w:hAnsi="Times New Roman" w:cs="Times New Roman"/>
          <w:sz w:val="28"/>
          <w:szCs w:val="28"/>
        </w:rPr>
        <w:lastRenderedPageBreak/>
        <w:t>обменять сигареты на конфету. Прошла выставка рисунков « Мой мир без наркотиков». Пошли профилактические беседы « Наркотики. Закон. Ответственность</w:t>
      </w:r>
      <w:proofErr w:type="gramStart"/>
      <w:r w:rsidRPr="00BE0F84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BE0F84">
        <w:rPr>
          <w:rFonts w:ascii="Times New Roman" w:hAnsi="Times New Roman" w:cs="Times New Roman"/>
          <w:sz w:val="28"/>
          <w:szCs w:val="28"/>
        </w:rPr>
        <w:t xml:space="preserve">с показом  видеороликов. Спортивно-развлекательная программа « День молодежи» акция за ЗОЖ. В завершении встречи ребята  сделали вывод, что здоровый образ жизни имеет большое значение, как для отдельного человека, так и для общества в целом. </w:t>
      </w:r>
    </w:p>
    <w:p w:rsidR="00CF5FF0" w:rsidRPr="00BE0F84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4">
        <w:rPr>
          <w:rFonts w:ascii="Times New Roman" w:hAnsi="Times New Roman" w:cs="Times New Roman"/>
          <w:sz w:val="28"/>
          <w:szCs w:val="28"/>
        </w:rPr>
        <w:t xml:space="preserve"> Стали традиционными мероприятия по патриотическому воспитанию: конкурсные программы для мальчиков к Дню защитника Отечества «Богатырская наша сила», конкурс рисунков «Служу России – родине своей», цикл мероприятий к празднованию Дня Победы, игр</w:t>
      </w:r>
      <w:proofErr w:type="gramStart"/>
      <w:r w:rsidRPr="00BE0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0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F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0F84">
        <w:rPr>
          <w:rFonts w:ascii="Times New Roman" w:hAnsi="Times New Roman" w:cs="Times New Roman"/>
          <w:sz w:val="28"/>
          <w:szCs w:val="28"/>
        </w:rPr>
        <w:t>рограмма ко дню Флага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Центре культуры и досуга» </w:t>
      </w:r>
      <w:r w:rsidRPr="00BE0F84">
        <w:rPr>
          <w:rFonts w:ascii="Times New Roman" w:hAnsi="Times New Roman" w:cs="Times New Roman"/>
          <w:sz w:val="28"/>
          <w:szCs w:val="28"/>
        </w:rPr>
        <w:t xml:space="preserve"> с. Камбулат работает любительское объединение « Победа», это активисты села из состава молодежи и совета ветеранов. Они так же оказывали помощь в проведении и освещении этих мероприятий.</w:t>
      </w:r>
    </w:p>
    <w:p w:rsidR="00CF5FF0" w:rsidRPr="00BE0F84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F84">
        <w:rPr>
          <w:rFonts w:ascii="Times New Roman" w:hAnsi="Times New Roman" w:cs="Times New Roman"/>
          <w:sz w:val="28"/>
          <w:szCs w:val="28"/>
        </w:rPr>
        <w:t xml:space="preserve"> </w:t>
      </w:r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 октября в с</w:t>
      </w:r>
      <w:proofErr w:type="gram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.Л</w:t>
      </w:r>
      <w:proofErr w:type="gram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евокумское прошел цикл мероприятий посвященные 95 – </w:t>
      </w:r>
      <w:proofErr w:type="spell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ию</w:t>
      </w:r>
      <w:proofErr w:type="spell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Левокумского района. По центральному стадиону села  в торжественном марше прошли детские народные духовые оркестры с</w:t>
      </w:r>
      <w:proofErr w:type="gram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.Л</w:t>
      </w:r>
      <w:proofErr w:type="gram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евокумского, с.Камбулат и </w:t>
      </w:r>
      <w:proofErr w:type="spell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с.Иргаклы</w:t>
      </w:r>
      <w:proofErr w:type="spell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За активное участие в праздничных мероприятиях, посвященных 95-летию Левокумского района, высокое исполнительское мастерство руководителям оркестров были вручены Благодарственные письма главы Левокумского района Ставропольского края. 25 мая в с. Камбулат состоялось торжественное открытие стелы пограничников всех поколений. На открытие собрались пограничники со всех населенных пунктов района, представители сельской и районной администраций, жители и гости с.Камбулат. С приветственным словом выступила глава села </w:t>
      </w:r>
      <w:proofErr w:type="spell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Чмырь</w:t>
      </w:r>
      <w:proofErr w:type="spell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</w:t>
      </w:r>
      <w:proofErr w:type="gram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proofErr w:type="gram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так же председатель совета Туркменского муниципального района Нехаенко С.А. Со словами приветствия и благодарности выступили председатель совета ветеранов пограничников Туркменского района Ахметов А.Х. и председатель совета ветеранов пограничников с.Камбулат Бондаренко Н.А. Выступавшие говорили о патриотизме, важности сохранности мира и о том, что пограничный столб будет служить напоминанием о подвиге русских и советских солдат. Для собравшихся, специалистами «Центра культуры и досуга»с</w:t>
      </w:r>
      <w:proofErr w:type="gram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.К</w:t>
      </w:r>
      <w:proofErr w:type="gram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амбулат были подготовлены художественные номера, играл народный духовой оркестр.</w:t>
      </w:r>
    </w:p>
    <w:p w:rsidR="00CF5FF0" w:rsidRPr="00BE0F84" w:rsidRDefault="00CF5FF0" w:rsidP="00CF5FF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 сентября в г</w:t>
      </w:r>
      <w:proofErr w:type="gram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.Н</w:t>
      </w:r>
      <w:proofErr w:type="gram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овоалександровске состоялся 38-й краевой марш-парад духовых оркестров, посвященный 95-й годовщине со дня образования </w:t>
      </w:r>
      <w:proofErr w:type="spell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Новоалександровского</w:t>
      </w:r>
      <w:proofErr w:type="spell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Ставропольского края. По центральному стадиону </w:t>
      </w:r>
      <w:proofErr w:type="gram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Новоалександровска в торжественном марше прошли детские народные духовые оркестры с. Казгулак и с.Камбулат. Сводный оркестр, состоящий из лучших коллективов Туркменского, Александровского, Красногвардейского районов, Кировского, Петровского, </w:t>
      </w:r>
      <w:proofErr w:type="spell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Новоалександровского</w:t>
      </w:r>
      <w:proofErr w:type="spell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городских округов, города Ставрополя., под управлением дирижера Николая Денисюка, исполнил песню Г. Мовсесяна «Мой Ставрополь», солист Валерий Вареников. За активное участие в праздничных мероприятиях, посвященных 95-летию </w:t>
      </w:r>
      <w:proofErr w:type="spell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Новоалександровского</w:t>
      </w:r>
      <w:proofErr w:type="spell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района, высокое исполнительское мастерство руководителям оркестров были вручены Благодарственные письма главы </w:t>
      </w:r>
      <w:proofErr w:type="spellStart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Новоалександровского</w:t>
      </w:r>
      <w:proofErr w:type="spellEnd"/>
      <w:r w:rsidRPr="00BE0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округа Ставропольского края и дипломы лауреата XXXVIII краевого марш-парада духовых оркестров министерства культуры Ставропольского края.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BE0F84">
        <w:rPr>
          <w:rFonts w:ascii="Times New Roman" w:hAnsi="Times New Roman" w:cs="Times New Roman"/>
          <w:sz w:val="28"/>
          <w:szCs w:val="28"/>
        </w:rPr>
        <w:t>19 августа 2019 года в г</w:t>
      </w:r>
      <w:proofErr w:type="gramStart"/>
      <w:r w:rsidRPr="00BE0F8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E0F84">
        <w:rPr>
          <w:rFonts w:ascii="Times New Roman" w:hAnsi="Times New Roman" w:cs="Times New Roman"/>
          <w:sz w:val="28"/>
          <w:szCs w:val="28"/>
        </w:rPr>
        <w:t>патово прошел отборочный зональный тур творческого проекта « У меня есть голос – 2019 ». В этом конкурсе приняли участие Олег Моногаров, с песней « О любви говорят, громко шепотом» А.Малинина и Алина Черниговская с песней « Сердце земли моей».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DAD">
        <w:rPr>
          <w:rFonts w:ascii="Times New Roman" w:hAnsi="Times New Roman" w:cs="Times New Roman"/>
          <w:sz w:val="28"/>
          <w:szCs w:val="28"/>
        </w:rPr>
        <w:t xml:space="preserve">  1 июня 2019 года – День защиты детей в селе Камбулат начался с веселых детских песен. В 9.00 утра во все концы села была слышна детская музыка. Всех гостей и жителей села ждал веселый детский праздник. Детские коллективы художественной самодеятельности « Центр культуры и досуга» подготовили веселый праздник на детской площадке. Открывал праздник директор Моногаров О.В., он поздравил всех присутствующих с праздником и вручили дипломы и грамоты участникам районных и краевых мероприятий. Всем детишкам в конце программы раздали мороженое. Праздник закончился традиционным конкурсом рисунков на асфальте.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AD">
        <w:rPr>
          <w:rFonts w:ascii="Times New Roman" w:hAnsi="Times New Roman" w:cs="Times New Roman"/>
          <w:sz w:val="28"/>
          <w:szCs w:val="28"/>
        </w:rPr>
        <w:t xml:space="preserve">В летний период совместно 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школьным лагерем была проведена экологическая программа с театрализацией «</w:t>
      </w:r>
      <w:r>
        <w:rPr>
          <w:rFonts w:ascii="Times New Roman" w:hAnsi="Times New Roman" w:cs="Times New Roman"/>
          <w:sz w:val="28"/>
          <w:szCs w:val="28"/>
        </w:rPr>
        <w:t>Природа – мать»</w:t>
      </w:r>
      <w:r w:rsidRPr="00A40DAD">
        <w:rPr>
          <w:rFonts w:ascii="Times New Roman" w:hAnsi="Times New Roman" w:cs="Times New Roman"/>
          <w:sz w:val="28"/>
          <w:szCs w:val="28"/>
        </w:rPr>
        <w:t xml:space="preserve">. Проблема сохранения окружающей среды остается самой острой экологической проблемой. Экологическая культура же является неотъемлемой частью общей культуры человека и включает различные виды деятельности. Наша задача была формировать основы нравственно-экологических позиций личности, которые проявляются во взаимодействиях детей с природой, а также в его поведении в природе. 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>Именно благодаря конкурсам, играм и викторинам,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 Летом ме</w:t>
      </w:r>
      <w:r>
        <w:rPr>
          <w:rFonts w:ascii="Times New Roman" w:hAnsi="Times New Roman" w:cs="Times New Roman"/>
          <w:sz w:val="28"/>
          <w:szCs w:val="28"/>
        </w:rPr>
        <w:t>няется организация жизни детей.</w:t>
      </w:r>
      <w:r w:rsidRPr="00A40DAD">
        <w:rPr>
          <w:rFonts w:ascii="Times New Roman" w:hAnsi="Times New Roman" w:cs="Times New Roman"/>
          <w:sz w:val="28"/>
          <w:szCs w:val="28"/>
        </w:rPr>
        <w:t xml:space="preserve"> Привлечение молодежи к участию в молодежных общественных организациях, исключающих в своей деятельности насилие и экстремизм, формирование толерантного поведения несовершеннолетних, обучение их навыкам межнационального общения, прошли такие мероприятия как: «Планета Толерантность», « Дерево доброты», « Мы разные, но мы вместе». В этом году 21 сентября народная театральная студия «Балаганчик» (руководитель Алдошина О.М.) приняла участие парадном шествие театральных коллективов в г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>таврополе. В день Ставропольского края коллектив выступил на открытой сцене города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со спектаклем « Сказка о попе и работнике его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>.»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0DAD">
        <w:rPr>
          <w:rFonts w:ascii="Times New Roman" w:hAnsi="Times New Roman" w:cs="Times New Roman"/>
          <w:sz w:val="28"/>
          <w:szCs w:val="28"/>
        </w:rPr>
        <w:t xml:space="preserve">С  целью  привлечения  внимания  общественности  к  проблемам  наркомании среди  детей  и  подростков,  формирования  у  детей  и  подростков  позитивной  установки  на  здоровый  образ  жизни, на базе библиотеке с участием </w:t>
      </w:r>
      <w:r>
        <w:rPr>
          <w:rFonts w:ascii="Times New Roman" w:hAnsi="Times New Roman" w:cs="Times New Roman"/>
          <w:sz w:val="28"/>
          <w:szCs w:val="28"/>
        </w:rPr>
        <w:t xml:space="preserve">« Центра культуры и досуга» </w:t>
      </w:r>
      <w:r w:rsidRPr="00A40DAD">
        <w:rPr>
          <w:rFonts w:ascii="Times New Roman" w:hAnsi="Times New Roman" w:cs="Times New Roman"/>
          <w:sz w:val="28"/>
          <w:szCs w:val="28"/>
        </w:rPr>
        <w:t>с. Камбулат проводился ряд  мероприятий в виде бесед, час интересной информации. Мероприятия проходили в форме беседы, анкетирования и викторин. Наиболее ярким  стал конкурс рисунков е «Портрет курильщика». Очевидно, что максимальной возможностью при проведении профилактики и пропаганды здорового образа жизни обладают  работники культуры, которые имеют постоянный контакт с детьми и подростками, которые могут уловить те нюансы состояния и поведения, зачастую ускользающие от родителей и специалистов наркологов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>Участники кружа «Юный художник», приняли участие в районном конкурсе « Туберкулезу нет. Здоровый образ жизни - наш ответ»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На всех клубных мероприятиях дежурят сотрудники домов культуры, осуществляющие контроль за появлением лиц в нетрезвом состоянии, а также временным ограничением в рамках соблюдения закона. В домах культуры проводятся рейдовые мероприятия сотрудниками полиции,  ПДН и администрация села, школа. 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Работники  </w:t>
      </w:r>
      <w:r>
        <w:rPr>
          <w:rFonts w:ascii="Times New Roman" w:hAnsi="Times New Roman" w:cs="Times New Roman"/>
          <w:sz w:val="28"/>
          <w:szCs w:val="28"/>
        </w:rPr>
        <w:t xml:space="preserve">« Центра культуры и досуга» </w:t>
      </w:r>
      <w:r w:rsidRPr="00A40DAD">
        <w:rPr>
          <w:rFonts w:ascii="Times New Roman" w:hAnsi="Times New Roman" w:cs="Times New Roman"/>
          <w:sz w:val="28"/>
          <w:szCs w:val="28"/>
        </w:rPr>
        <w:t xml:space="preserve"> с. Камбулат  уже не первый год работают по профилактике преступности и наркомании. В фойе клуба развешана агитационная продукция за здоровый образ жизни. Разработан цикл бесед: «Ты и алкоголь», «Улетай, облако дыма», «Мир без наркотиков». 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Культработники, общаясь с подростками, пришли к выводу, что легче сделать все возможное, чтобы ребенок не попал на «улицу», чем вернуть его с «улицы» к нормальной жизни. 19 апреля детский народный духовой оркестр « Центр культуры и досуга» с. Камбулат приняли участие в краевой акции « Жизнь ребенка в руках родителей»,  рамках всероссийской социальной компании « Без вас не получится».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Акция направлена на сохранность жизни ребенка и профилактика детского травматизма на дорогах. Детский народный духовой оркестр исполнил дефиле совместно с шоу – группой, на мероприятие 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глава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села  Камбулат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Чмырь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0DAD">
        <w:rPr>
          <w:rFonts w:ascii="Times New Roman" w:hAnsi="Times New Roman" w:cs="Times New Roman"/>
          <w:sz w:val="28"/>
          <w:szCs w:val="28"/>
        </w:rPr>
        <w:t xml:space="preserve">рина Георгиевна, ОГИБДД по Туркменскому району майор полиции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Цакаев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Асланбек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Альвиевич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и инспектор  по пропаганде БДД старший лейтенант полиции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Черноваленко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CF5FF0" w:rsidRPr="00A40DAD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0DAD">
        <w:rPr>
          <w:rFonts w:ascii="Times New Roman" w:hAnsi="Times New Roman" w:cs="Times New Roman"/>
          <w:sz w:val="28"/>
          <w:szCs w:val="28"/>
        </w:rPr>
        <w:t xml:space="preserve"> Работа с инвалидами в </w:t>
      </w:r>
      <w:r>
        <w:rPr>
          <w:rFonts w:ascii="Times New Roman" w:hAnsi="Times New Roman" w:cs="Times New Roman"/>
          <w:sz w:val="28"/>
          <w:szCs w:val="28"/>
        </w:rPr>
        <w:t xml:space="preserve">« Центре культуры и досуга» </w:t>
      </w:r>
      <w:r w:rsidRPr="00A40DAD">
        <w:rPr>
          <w:rFonts w:ascii="Times New Roman" w:hAnsi="Times New Roman" w:cs="Times New Roman"/>
          <w:sz w:val="28"/>
          <w:szCs w:val="28"/>
        </w:rPr>
        <w:t>с. Камбулат  планомерно не ведется по причине отсутствия специалистов. Инвалиды присутствуют на мероприятиях, в качестве зрителей, иногда выступают в качестве исполнителей, участвуют в выставках декоративно-прикладного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DAD">
        <w:rPr>
          <w:rFonts w:ascii="Times New Roman" w:hAnsi="Times New Roman" w:cs="Times New Roman"/>
          <w:sz w:val="28"/>
          <w:szCs w:val="28"/>
        </w:rPr>
        <w:t xml:space="preserve">В месячник инвалидов работники </w:t>
      </w:r>
      <w:r>
        <w:rPr>
          <w:rFonts w:ascii="Times New Roman" w:hAnsi="Times New Roman" w:cs="Times New Roman"/>
          <w:sz w:val="28"/>
          <w:szCs w:val="28"/>
        </w:rPr>
        <w:t>« Центра культуры и досуга»</w:t>
      </w:r>
      <w:r w:rsidRPr="00A40DAD">
        <w:rPr>
          <w:rFonts w:ascii="Times New Roman" w:hAnsi="Times New Roman" w:cs="Times New Roman"/>
          <w:sz w:val="28"/>
          <w:szCs w:val="28"/>
        </w:rPr>
        <w:t>, совместно с Советом ветеранов, женсоветом, небольшими группами поздравляют инвалидов на дому. Так же практикуются поздравления с юбил</w:t>
      </w:r>
      <w:r>
        <w:rPr>
          <w:rFonts w:ascii="Times New Roman" w:hAnsi="Times New Roman" w:cs="Times New Roman"/>
          <w:sz w:val="28"/>
          <w:szCs w:val="28"/>
        </w:rPr>
        <w:t xml:space="preserve">еями, календарными праздниками. В это году прошла выставка рисунков, сделанная участниками кружка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Юный художник»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DAD">
        <w:rPr>
          <w:rFonts w:ascii="Times New Roman" w:hAnsi="Times New Roman" w:cs="Times New Roman"/>
          <w:sz w:val="28"/>
          <w:szCs w:val="28"/>
        </w:rPr>
        <w:t>Над разработкой фирменного стиля и создания внутренней и наружной информационн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пропагандисткой рекламы работает худ. оформитель </w:t>
      </w:r>
      <w:r>
        <w:rPr>
          <w:rFonts w:ascii="Times New Roman" w:hAnsi="Times New Roman" w:cs="Times New Roman"/>
          <w:sz w:val="28"/>
          <w:szCs w:val="28"/>
        </w:rPr>
        <w:t>« Центра культуры и досуга».</w:t>
      </w:r>
      <w:r w:rsidRPr="00A40DAD">
        <w:rPr>
          <w:rFonts w:ascii="Times New Roman" w:hAnsi="Times New Roman" w:cs="Times New Roman"/>
          <w:sz w:val="28"/>
          <w:szCs w:val="28"/>
        </w:rPr>
        <w:t xml:space="preserve"> Все это способствует развитию имиджа учреждения, и соответственно, привлекает новых участников в творческие коллективы. 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Pr="00A40DAD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Имидж территории во многом зависит от ее творческого потенциала. 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является визитной карточкой всего муниципального учреждения. Кто как не работники </w:t>
      </w:r>
      <w:r>
        <w:rPr>
          <w:rFonts w:ascii="Times New Roman" w:hAnsi="Times New Roman" w:cs="Times New Roman"/>
          <w:sz w:val="28"/>
          <w:szCs w:val="28"/>
        </w:rPr>
        <w:t xml:space="preserve">« Центра культуры и досуга» </w:t>
      </w:r>
      <w:r w:rsidRPr="00A40DAD">
        <w:rPr>
          <w:rFonts w:ascii="Times New Roman" w:hAnsi="Times New Roman" w:cs="Times New Roman"/>
          <w:sz w:val="28"/>
          <w:szCs w:val="28"/>
        </w:rPr>
        <w:t xml:space="preserve"> встречают официальные делегации. Конечно, самой острой проблемой на сегодняшний день остается материально- 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состояние здания и оборудования учреждения. Однако в наших силах позаботиться о комфортных условиях для посетителей: поддерживать чистоту и уют здания, оборудовать автостоянку и  стоянку для инвалидов.</w:t>
      </w:r>
    </w:p>
    <w:p w:rsidR="00CF5FF0" w:rsidRPr="00A40DAD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            Помимо освящения своей работы в прессе работники </w:t>
      </w:r>
      <w:r>
        <w:rPr>
          <w:rFonts w:ascii="Times New Roman" w:hAnsi="Times New Roman" w:cs="Times New Roman"/>
          <w:sz w:val="28"/>
          <w:szCs w:val="28"/>
        </w:rPr>
        <w:t xml:space="preserve">« Центр культуры и досуга» </w:t>
      </w:r>
      <w:r w:rsidRPr="00A40DAD">
        <w:rPr>
          <w:rFonts w:ascii="Times New Roman" w:hAnsi="Times New Roman" w:cs="Times New Roman"/>
          <w:sz w:val="28"/>
          <w:szCs w:val="28"/>
        </w:rPr>
        <w:t xml:space="preserve"> с. Камбулат активно пользуются соц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етями в интернете. В этом году была создана страничка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D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где освещается вся деятельность учреждения. </w:t>
      </w:r>
      <w:r>
        <w:rPr>
          <w:rFonts w:ascii="Times New Roman" w:hAnsi="Times New Roman" w:cs="Times New Roman"/>
          <w:sz w:val="28"/>
          <w:szCs w:val="28"/>
        </w:rPr>
        <w:t xml:space="preserve">« Центр культуры и досуга» </w:t>
      </w:r>
      <w:r w:rsidRPr="00A40DAD">
        <w:rPr>
          <w:rFonts w:ascii="Times New Roman" w:hAnsi="Times New Roman" w:cs="Times New Roman"/>
          <w:sz w:val="28"/>
          <w:szCs w:val="28"/>
        </w:rPr>
        <w:t xml:space="preserve"> с. Камбулат ведет деятельность по созданию визуальной рекламы. Рекламные ходы находим:</w:t>
      </w:r>
    </w:p>
    <w:p w:rsidR="00CF5FF0" w:rsidRPr="00A40DAD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>- пригласительные листовки;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>-пригласительные билеты;</w:t>
      </w:r>
    </w:p>
    <w:p w:rsidR="00CF5FF0" w:rsidRPr="00A40DAD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афиш на сайте учреждения, и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етях;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-звуковую 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рекламу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озвучиваемую как из динамиков, так и из громкоговорителя. Современные технологии необходимы в культурн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 досуговой деятельности, чтобы она оставалась на плаву. Была в течени</w:t>
      </w:r>
      <w:proofErr w:type="gramStart"/>
      <w:r w:rsidRPr="00A40D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0DAD">
        <w:rPr>
          <w:rFonts w:ascii="Times New Roman" w:hAnsi="Times New Roman" w:cs="Times New Roman"/>
          <w:sz w:val="28"/>
          <w:szCs w:val="28"/>
        </w:rPr>
        <w:t xml:space="preserve"> жизни, оставалась интересна как людям среднего возраста. Так и молодежи. И самое главное. Чтобы сохранить значимость культуры. Ведь все стареет со временем и необходимо приобщение современных людей к культуре, чтобы сохранить ее, чтобы ее развивать.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0D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0DAD">
        <w:rPr>
          <w:rFonts w:ascii="Times New Roman" w:hAnsi="Times New Roman" w:cs="Times New Roman"/>
          <w:sz w:val="28"/>
          <w:szCs w:val="28"/>
        </w:rPr>
        <w:t xml:space="preserve"> </w:t>
      </w:r>
      <w:r w:rsidRPr="00B03388">
        <w:rPr>
          <w:rFonts w:ascii="Times New Roman" w:hAnsi="Times New Roman" w:cs="Times New Roman"/>
          <w:sz w:val="28"/>
          <w:szCs w:val="28"/>
        </w:rPr>
        <w:t>При организации мероприятий успешно используются инновационные формы работы: интерактивные площадки, поздравительные акции, приемы активизации зала. В</w:t>
      </w:r>
      <w:r>
        <w:rPr>
          <w:rFonts w:ascii="Times New Roman" w:hAnsi="Times New Roman" w:cs="Times New Roman"/>
          <w:sz w:val="28"/>
          <w:szCs w:val="28"/>
        </w:rPr>
        <w:t xml:space="preserve"> « Центре культуры и досуга» </w:t>
      </w:r>
      <w:r w:rsidRPr="00B033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033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3388">
        <w:rPr>
          <w:rFonts w:ascii="Times New Roman" w:hAnsi="Times New Roman" w:cs="Times New Roman"/>
          <w:sz w:val="28"/>
          <w:szCs w:val="28"/>
        </w:rPr>
        <w:t xml:space="preserve"> Камбулат активно применяются современные приемы оформления сцены, </w:t>
      </w:r>
      <w:proofErr w:type="spellStart"/>
      <w:r w:rsidRPr="00B03388">
        <w:rPr>
          <w:rFonts w:ascii="Times New Roman" w:hAnsi="Times New Roman" w:cs="Times New Roman"/>
          <w:sz w:val="28"/>
          <w:szCs w:val="28"/>
        </w:rPr>
        <w:t>видеосопровождения</w:t>
      </w:r>
      <w:proofErr w:type="spellEnd"/>
      <w:r w:rsidRPr="00B03388">
        <w:rPr>
          <w:rFonts w:ascii="Times New Roman" w:hAnsi="Times New Roman" w:cs="Times New Roman"/>
          <w:sz w:val="28"/>
          <w:szCs w:val="28"/>
        </w:rPr>
        <w:t xml:space="preserve"> мероприятия, звукового оформления, снимаются фильмы о родном селе.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Pr="00B03388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F0" w:rsidRPr="00B03388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 Центр культуры и досуга» </w:t>
      </w:r>
      <w:r w:rsidRPr="00B03388">
        <w:rPr>
          <w:rFonts w:ascii="Times New Roman" w:hAnsi="Times New Roman" w:cs="Times New Roman"/>
          <w:sz w:val="28"/>
          <w:szCs w:val="28"/>
        </w:rPr>
        <w:t xml:space="preserve"> с. Камбулат  активно сотрудничает с организациями и учреждениями поселка, отделом по образованию, спорту и молодежной политике администрации района, детскими школами искусств, библиотеками, учреждениями социальной защиты населения, медицинскими учреждениями. В рамках сотрудничества на безвозмездной основе предоставляются помещения для проведения мероприятий, оказывается методическая и оформительская помощь, осуществляется звуковое сопровождение, выделяются костюмы для театрализаций и корпоративных праздников, организуются выступления коллективов самодеятельного творчества.   В период подготовки и проведения избирательных кампаний в учреждении размещается избирательный участок. Для граждан, пришедших проголосовать, организуется концерт «Наш выбор – творчество!», на котором в торжественной обстановке чествуются впервые голосующие юноши и девушки.</w:t>
      </w:r>
    </w:p>
    <w:p w:rsidR="00CF5FF0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3388">
        <w:rPr>
          <w:rFonts w:ascii="Times New Roman" w:hAnsi="Times New Roman" w:cs="Times New Roman"/>
          <w:sz w:val="28"/>
          <w:szCs w:val="28"/>
        </w:rPr>
        <w:t>Все сотрудники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досуга» </w:t>
      </w:r>
      <w:r w:rsidRPr="00B033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388">
        <w:rPr>
          <w:rFonts w:ascii="Times New Roman" w:hAnsi="Times New Roman" w:cs="Times New Roman"/>
          <w:sz w:val="28"/>
          <w:szCs w:val="28"/>
        </w:rPr>
        <w:t xml:space="preserve"> Камбулат принимают активное участие в конкурсах по благоустройству территории учреждения культуры, проведению благоустроительных работ в парке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388">
        <w:rPr>
          <w:rFonts w:ascii="Times New Roman" w:hAnsi="Times New Roman" w:cs="Times New Roman"/>
          <w:sz w:val="28"/>
          <w:szCs w:val="28"/>
        </w:rPr>
        <w:t xml:space="preserve"> Ежегодно в начале и в конце года, при сдаче отчетов и планов работы </w:t>
      </w:r>
      <w:r>
        <w:rPr>
          <w:rFonts w:ascii="Times New Roman" w:hAnsi="Times New Roman" w:cs="Times New Roman"/>
          <w:sz w:val="28"/>
          <w:szCs w:val="28"/>
        </w:rPr>
        <w:t>« Центр культуры и досуга»</w:t>
      </w:r>
      <w:r w:rsidRPr="00B0338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388">
        <w:rPr>
          <w:rFonts w:ascii="Times New Roman" w:hAnsi="Times New Roman" w:cs="Times New Roman"/>
          <w:sz w:val="28"/>
          <w:szCs w:val="28"/>
        </w:rPr>
        <w:t xml:space="preserve"> Камбулат, работники осуществляют анализ деятельности учреждений культуры. При этом даются индивидуальные консультации, методические рекомендации о перспективных направлениях работы на будущий год, предлагаются наиболее инновационные формы работы с различными группами населения.</w:t>
      </w:r>
    </w:p>
    <w:p w:rsidR="00CF5FF0" w:rsidRPr="00B03388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2019 года.</w:t>
      </w:r>
    </w:p>
    <w:p w:rsidR="00CF5FF0" w:rsidRPr="00A40DAD" w:rsidRDefault="00CF5FF0" w:rsidP="00CF5FF0">
      <w:pPr>
        <w:jc w:val="both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5FF0" w:rsidRPr="002E6EEF" w:rsidRDefault="00CF5FF0" w:rsidP="00CF5FF0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871"/>
        <w:gridCol w:w="2056"/>
        <w:gridCol w:w="2056"/>
        <w:gridCol w:w="2056"/>
        <w:gridCol w:w="1532"/>
      </w:tblGrid>
      <w:tr w:rsidR="00CF5FF0" w:rsidRPr="002E6EEF" w:rsidTr="00A971AE">
        <w:tc>
          <w:tcPr>
            <w:tcW w:w="721" w:type="pct"/>
            <w:tcBorders>
              <w:right w:val="single" w:sz="4" w:space="0" w:color="auto"/>
            </w:tcBorders>
          </w:tcPr>
          <w:p w:rsidR="00CF5FF0" w:rsidRPr="002E6EEF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EEF">
              <w:rPr>
                <w:rFonts w:ascii="Times New Roman" w:hAnsi="Times New Roman"/>
                <w:b/>
                <w:sz w:val="20"/>
                <w:szCs w:val="20"/>
              </w:rPr>
              <w:t>Наименование клубного формировани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1235" w:type="pct"/>
            <w:tcBorders>
              <w:left w:val="single" w:sz="4" w:space="0" w:color="auto"/>
            </w:tcBorders>
          </w:tcPr>
          <w:p w:rsidR="00CF5FF0" w:rsidRPr="002E6EEF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Победители районного </w:t>
            </w:r>
            <w:r w:rsidRPr="002E6EEF">
              <w:rPr>
                <w:rFonts w:ascii="Times New Roman" w:hAnsi="Times New Roman"/>
                <w:b/>
                <w:sz w:val="20"/>
                <w:szCs w:val="20"/>
              </w:rPr>
              <w:t>конкурса/фестиваля</w:t>
            </w:r>
            <w:proofErr w:type="gramStart"/>
            <w:r w:rsidRPr="002E6E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E6EE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2E6EEF">
              <w:rPr>
                <w:rFonts w:ascii="Times New Roman" w:hAnsi="Times New Roman"/>
                <w:i/>
                <w:sz w:val="20"/>
                <w:szCs w:val="20"/>
              </w:rPr>
              <w:t>указать название мероприятия и место проведения)</w:t>
            </w:r>
          </w:p>
        </w:tc>
        <w:tc>
          <w:tcPr>
            <w:tcW w:w="1223" w:type="pct"/>
          </w:tcPr>
          <w:p w:rsidR="00CF5FF0" w:rsidRPr="003C69AD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EEF">
              <w:rPr>
                <w:rFonts w:ascii="Times New Roman" w:hAnsi="Times New Roman"/>
                <w:b/>
                <w:sz w:val="20"/>
                <w:szCs w:val="20"/>
              </w:rPr>
              <w:t xml:space="preserve">«Лауреат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краевого </w:t>
            </w:r>
            <w:r w:rsidRPr="002E6EEF">
              <w:rPr>
                <w:rFonts w:ascii="Times New Roman" w:hAnsi="Times New Roman"/>
                <w:b/>
                <w:sz w:val="20"/>
                <w:szCs w:val="20"/>
              </w:rPr>
              <w:t>конкурса/фестиваля</w:t>
            </w:r>
            <w:proofErr w:type="gramStart"/>
            <w:r w:rsidRPr="002E6E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E6EE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2E6EEF">
              <w:rPr>
                <w:rFonts w:ascii="Times New Roman" w:hAnsi="Times New Roman"/>
                <w:i/>
                <w:sz w:val="20"/>
                <w:szCs w:val="20"/>
              </w:rPr>
              <w:t>указать название мероприятия и место проведения)</w:t>
            </w:r>
          </w:p>
        </w:tc>
        <w:tc>
          <w:tcPr>
            <w:tcW w:w="1339" w:type="pct"/>
            <w:tcBorders>
              <w:right w:val="single" w:sz="4" w:space="0" w:color="auto"/>
            </w:tcBorders>
          </w:tcPr>
          <w:p w:rsidR="00CF5FF0" w:rsidRPr="002E6EEF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6EEF">
              <w:rPr>
                <w:rFonts w:ascii="Times New Roman" w:hAnsi="Times New Roman"/>
                <w:b/>
                <w:sz w:val="20"/>
                <w:szCs w:val="20"/>
              </w:rPr>
              <w:t>«Лауреат международного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E6EEF">
              <w:rPr>
                <w:rFonts w:ascii="Times New Roman" w:hAnsi="Times New Roman"/>
                <w:b/>
                <w:sz w:val="20"/>
                <w:szCs w:val="20"/>
              </w:rPr>
              <w:t xml:space="preserve"> всероссийского конкурса/фестиваля</w:t>
            </w:r>
            <w:proofErr w:type="gramStart"/>
            <w:r w:rsidRPr="002E6E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E6EE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2E6EEF">
              <w:rPr>
                <w:rFonts w:ascii="Times New Roman" w:hAnsi="Times New Roman"/>
                <w:i/>
                <w:sz w:val="20"/>
                <w:szCs w:val="20"/>
              </w:rPr>
              <w:t>указать название мероприятия и место проведения)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CF5FF0" w:rsidRPr="002E6EEF" w:rsidRDefault="00CF5FF0" w:rsidP="00A971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Иное</w:t>
            </w:r>
          </w:p>
        </w:tc>
      </w:tr>
      <w:tr w:rsidR="00CF5FF0" w:rsidRPr="002E6EEF" w:rsidTr="00A971AE">
        <w:tc>
          <w:tcPr>
            <w:tcW w:w="721" w:type="pct"/>
            <w:tcBorders>
              <w:right w:val="single" w:sz="4" w:space="0" w:color="auto"/>
            </w:tcBorders>
          </w:tcPr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2F9">
              <w:rPr>
                <w:rFonts w:ascii="Times New Roman" w:hAnsi="Times New Roman"/>
                <w:b/>
                <w:sz w:val="20"/>
                <w:szCs w:val="20"/>
              </w:rPr>
              <w:t>Вокальная группа «Непоседы»</w:t>
            </w: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Нехаенко Наталья Анатольевна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Народный детский духовой оркестр 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Иванникова Клавдия Борисовна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Дорошева Ольга Васильевна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62F9">
              <w:rPr>
                <w:rFonts w:ascii="Times New Roman" w:hAnsi="Times New Roman"/>
                <w:b/>
                <w:sz w:val="20"/>
                <w:szCs w:val="20"/>
              </w:rPr>
              <w:t>Народный хоровой коллектив «Родники»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Танцевальный коллектив « Грация»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Народная театральная Студия « Балаганчик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»р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уководитель Алдошина О.М.</w:t>
            </w: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5" w:type="pct"/>
            <w:tcBorders>
              <w:left w:val="single" w:sz="4" w:space="0" w:color="auto"/>
            </w:tcBorders>
          </w:tcPr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место в номинации « Солисты» от11 до 14 лет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районный фестиваль –конкурс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патриотической песни « Солдатский конверт»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 место в номинации « Солисты» до 10 лет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районный фестиваль –конкурс патриотической песни « Солдатский конверт»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Районный фестиваль – конкурс « Волшебный мир танца-2019» в номинации « Стилизованный народный танец» Диплом 3 степени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Районный фестиваль – конкурс « Волшебный мир танца-2019» в номинации « Тематический танец» Диплом 3 степени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Районный фестиваль – конкурс « Волшебный мир танца-2019» в номинации « Современный эстрадный танец» Диплом 1  степени</w:t>
            </w: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pct"/>
          </w:tcPr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открытый региональный фестиваль конкурс исполнителей романсов лауреат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0A4F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степени, номинация «Любительское исполнение 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открытый региональный фестиваль конкурс исполнителей романсов диплом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A4F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степени, номинация «Любительское исполнение г.Ставрополь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открытый региональный фестиваль конкурс исполнителей романсов лауреат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0A4F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степени, номинация «Любительское исполнение г.Ставрополь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краевом конкурсе Битва хоров « Победа всегда  с нами» г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таврополь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1 степени в краевом конкурсе детского и юношеского творчества « КТК – ТАЛАНТЛИВЫМ ДЕТЯМ,2019»</w:t>
            </w: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0A4FC8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Краевой фестиваль конкурс любительских театров « Театральный перекресток» - Диплом 3 степени в номинации « Детский драматический спектакль»</w:t>
            </w:r>
          </w:p>
        </w:tc>
        <w:tc>
          <w:tcPr>
            <w:tcW w:w="1339" w:type="pct"/>
            <w:tcBorders>
              <w:right w:val="single" w:sz="4" w:space="0" w:color="auto"/>
            </w:tcBorders>
          </w:tcPr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5165C4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XXXVIII</w:t>
            </w:r>
            <w:r w:rsidRPr="005165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краевой марш- парад духовых оркестров с.Новоалександровск</w:t>
            </w: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5FF0" w:rsidRPr="00FB62F9" w:rsidRDefault="00CF5FF0" w:rsidP="00A971AE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F5FF0" w:rsidRPr="00B1285B" w:rsidRDefault="00CF5FF0" w:rsidP="00CF5FF0">
      <w:pPr>
        <w:jc w:val="both"/>
        <w:rPr>
          <w:sz w:val="28"/>
          <w:szCs w:val="28"/>
        </w:rPr>
      </w:pPr>
    </w:p>
    <w:p w:rsidR="000E36F0" w:rsidRDefault="000E36F0"/>
    <w:sectPr w:rsidR="000E36F0" w:rsidSect="000E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F5FF0"/>
    <w:rsid w:val="000E36F0"/>
    <w:rsid w:val="00C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FF0"/>
  </w:style>
  <w:style w:type="paragraph" w:styleId="a3">
    <w:name w:val="List Paragraph"/>
    <w:basedOn w:val="a"/>
    <w:uiPriority w:val="34"/>
    <w:qFormat/>
    <w:rsid w:val="00CF5FF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CF5F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4665</Words>
  <Characters>26597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Анька</dc:creator>
  <cp:keywords/>
  <dc:description/>
  <cp:lastModifiedBy>Анька</cp:lastModifiedBy>
  <cp:revision>1</cp:revision>
  <dcterms:created xsi:type="dcterms:W3CDTF">2020-09-15T08:13:00Z</dcterms:created>
  <dcterms:modified xsi:type="dcterms:W3CDTF">2020-09-15T08:17:00Z</dcterms:modified>
</cp:coreProperties>
</file>